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53D8" w14:textId="77777777" w:rsidR="00F6437E" w:rsidRDefault="00F6437E" w:rsidP="00DE02CF">
      <w:pPr>
        <w:widowControl w:val="0"/>
        <w:tabs>
          <w:tab w:val="left" w:pos="851"/>
        </w:tabs>
        <w:suppressAutoHyphens/>
        <w:autoSpaceDN w:val="0"/>
        <w:ind w:left="142"/>
        <w:jc w:val="both"/>
        <w:rPr>
          <w:rFonts w:eastAsia="Calibri"/>
          <w:b/>
          <w:color w:val="000000"/>
          <w:kern w:val="3"/>
          <w:sz w:val="28"/>
          <w:szCs w:val="28"/>
        </w:rPr>
      </w:pPr>
      <w:r w:rsidRPr="0026419D">
        <w:rPr>
          <w:b/>
          <w:kern w:val="3"/>
          <w:sz w:val="28"/>
          <w:szCs w:val="28"/>
        </w:rPr>
        <w:t xml:space="preserve">ДЕКЛАРАЦИЯ по </w:t>
      </w:r>
      <w:r w:rsidRPr="0026419D">
        <w:rPr>
          <w:rFonts w:eastAsia="Calibri"/>
          <w:b/>
          <w:bCs/>
          <w:kern w:val="3"/>
          <w:sz w:val="28"/>
          <w:szCs w:val="28"/>
        </w:rPr>
        <w:t>§ 3а</w:t>
      </w:r>
      <w:r w:rsidRPr="0026419D">
        <w:rPr>
          <w:kern w:val="3"/>
          <w:sz w:val="28"/>
          <w:szCs w:val="28"/>
        </w:rPr>
        <w:t xml:space="preserve"> </w:t>
      </w:r>
      <w:r w:rsidRPr="0026419D">
        <w:rPr>
          <w:b/>
          <w:kern w:val="3"/>
          <w:sz w:val="28"/>
          <w:szCs w:val="28"/>
        </w:rPr>
        <w:t xml:space="preserve">от ПЗР на </w:t>
      </w:r>
      <w:r w:rsidRPr="0026419D">
        <w:rPr>
          <w:b/>
          <w:bCs/>
          <w:kern w:val="3"/>
          <w:sz w:val="28"/>
          <w:szCs w:val="28"/>
        </w:rPr>
        <w:t>Наредба</w:t>
      </w:r>
      <w:r w:rsidR="009E45AC" w:rsidRPr="0026419D">
        <w:rPr>
          <w:b/>
          <w:bCs/>
          <w:kern w:val="3"/>
          <w:sz w:val="28"/>
          <w:szCs w:val="28"/>
        </w:rPr>
        <w:t>та</w:t>
      </w:r>
      <w:r w:rsidRPr="0026419D">
        <w:rPr>
          <w:b/>
          <w:bCs/>
          <w:kern w:val="3"/>
          <w:sz w:val="28"/>
          <w:szCs w:val="28"/>
        </w:rPr>
        <w:t xml:space="preserve"> за определянето и администрирането на местните такси и цени на услуги на територията на община Свищов</w:t>
      </w:r>
      <w:r w:rsidRPr="0026419D">
        <w:rPr>
          <w:b/>
          <w:bCs/>
          <w:i/>
          <w:iCs/>
          <w:kern w:val="3"/>
          <w:sz w:val="28"/>
          <w:szCs w:val="28"/>
        </w:rPr>
        <w:t xml:space="preserve"> – за нежилищни имоти</w:t>
      </w:r>
      <w:r w:rsidRPr="0026419D">
        <w:rPr>
          <w:rFonts w:eastAsia="Calibri"/>
          <w:color w:val="000000"/>
          <w:kern w:val="3"/>
          <w:sz w:val="28"/>
          <w:szCs w:val="28"/>
        </w:rPr>
        <w:t xml:space="preserve">, </w:t>
      </w:r>
      <w:r w:rsidRPr="0026419D">
        <w:rPr>
          <w:rFonts w:eastAsia="Calibri"/>
          <w:b/>
          <w:color w:val="000000"/>
          <w:kern w:val="3"/>
          <w:sz w:val="28"/>
          <w:szCs w:val="28"/>
        </w:rPr>
        <w:t>Приложение № Д</w:t>
      </w:r>
      <w:r w:rsidR="009E45AC" w:rsidRPr="0026419D">
        <w:rPr>
          <w:rFonts w:eastAsia="Calibri"/>
          <w:b/>
          <w:color w:val="000000"/>
          <w:kern w:val="3"/>
          <w:sz w:val="28"/>
          <w:szCs w:val="28"/>
        </w:rPr>
        <w:t>-</w:t>
      </w:r>
      <w:r w:rsidRPr="0026419D">
        <w:rPr>
          <w:rFonts w:eastAsia="Calibri"/>
          <w:b/>
          <w:color w:val="000000"/>
          <w:kern w:val="3"/>
          <w:sz w:val="28"/>
          <w:szCs w:val="28"/>
        </w:rPr>
        <w:t>2</w:t>
      </w:r>
    </w:p>
    <w:p w14:paraId="3BD381ED" w14:textId="77777777" w:rsidR="00DE02CF" w:rsidRPr="0026419D" w:rsidRDefault="00DE02CF" w:rsidP="00DE02CF">
      <w:pPr>
        <w:widowControl w:val="0"/>
        <w:tabs>
          <w:tab w:val="left" w:pos="851"/>
        </w:tabs>
        <w:suppressAutoHyphens/>
        <w:autoSpaceDN w:val="0"/>
        <w:ind w:left="142"/>
        <w:jc w:val="both"/>
        <w:rPr>
          <w:rFonts w:eastAsia="Calibri"/>
          <w:i/>
          <w:kern w:val="3"/>
          <w:sz w:val="28"/>
          <w:szCs w:val="28"/>
        </w:rPr>
      </w:pPr>
    </w:p>
    <w:p w14:paraId="3C2C2FB3" w14:textId="77777777" w:rsidR="0026419D" w:rsidRPr="0001027A" w:rsidRDefault="0026419D" w:rsidP="0026419D">
      <w:pPr>
        <w:widowControl w:val="0"/>
        <w:tabs>
          <w:tab w:val="left" w:pos="851"/>
        </w:tabs>
        <w:suppressAutoHyphens/>
        <w:autoSpaceDN w:val="0"/>
        <w:spacing w:line="276" w:lineRule="auto"/>
        <w:ind w:left="567"/>
        <w:jc w:val="both"/>
        <w:rPr>
          <w:rFonts w:eastAsia="Calibri"/>
          <w:i/>
          <w:kern w:val="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F6437E" w:rsidRPr="0001027A" w14:paraId="633090E4" w14:textId="77777777" w:rsidTr="0026419D">
        <w:trPr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AE4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b/>
                <w:bCs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bCs/>
                <w:sz w:val="24"/>
                <w:szCs w:val="24"/>
                <w:lang w:eastAsia="bg-BG"/>
              </w:rPr>
              <w:t>ПРИЛОЖЕНИЕ № Д-2</w:t>
            </w:r>
          </w:p>
          <w:p w14:paraId="47DFF7B6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center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762EE3DF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ДО КМЕТА</w:t>
            </w:r>
          </w:p>
          <w:p w14:paraId="7FE8CB48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НА ОБЩИНА СВИЩОВ</w:t>
            </w:r>
          </w:p>
          <w:p w14:paraId="20CB914E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center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3C921276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ind w:right="4"/>
              <w:jc w:val="center"/>
              <w:textAlignment w:val="baseline"/>
              <w:rPr>
                <w:rFonts w:eastAsia="Microsoft Sans Serif"/>
                <w:b/>
                <w:kern w:val="3"/>
                <w:sz w:val="24"/>
                <w:szCs w:val="24"/>
              </w:rPr>
            </w:pPr>
            <w:r w:rsidRPr="0001027A">
              <w:rPr>
                <w:rFonts w:eastAsia="Microsoft Sans Serif"/>
                <w:b/>
                <w:kern w:val="3"/>
                <w:sz w:val="24"/>
                <w:szCs w:val="24"/>
              </w:rPr>
              <w:t xml:space="preserve">ДЕКЛАРАЦИЯ по </w:t>
            </w:r>
            <w:r w:rsidRPr="0001027A">
              <w:rPr>
                <w:rFonts w:eastAsia="Microsoft Sans Serif"/>
                <w:b/>
                <w:bCs/>
                <w:kern w:val="3"/>
                <w:sz w:val="24"/>
                <w:szCs w:val="24"/>
              </w:rPr>
              <w:t>§ 3а</w:t>
            </w:r>
            <w:r w:rsidRPr="0001027A">
              <w:rPr>
                <w:rFonts w:eastAsia="Microsoft Sans Serif"/>
                <w:kern w:val="3"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b/>
                <w:kern w:val="3"/>
                <w:sz w:val="24"/>
                <w:szCs w:val="24"/>
              </w:rPr>
              <w:t xml:space="preserve">от </w:t>
            </w:r>
          </w:p>
          <w:p w14:paraId="4ADB0A64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ind w:right="4"/>
              <w:jc w:val="center"/>
              <w:textAlignment w:val="baseline"/>
              <w:rPr>
                <w:rFonts w:eastAsia="Microsoft Sans Serif"/>
                <w:b/>
                <w:bCs/>
                <w:iCs/>
                <w:kern w:val="3"/>
                <w:sz w:val="24"/>
                <w:szCs w:val="24"/>
              </w:rPr>
            </w:pPr>
            <w:r w:rsidRPr="0001027A">
              <w:rPr>
                <w:rFonts w:eastAsia="Microsoft Sans Serif"/>
                <w:b/>
                <w:kern w:val="3"/>
                <w:sz w:val="24"/>
                <w:szCs w:val="24"/>
              </w:rPr>
              <w:t xml:space="preserve">ПЗР на </w:t>
            </w:r>
            <w:r w:rsidRPr="0001027A">
              <w:rPr>
                <w:rFonts w:eastAsia="Microsoft Sans Serif"/>
                <w:b/>
                <w:bCs/>
                <w:i/>
                <w:iCs/>
                <w:kern w:val="3"/>
                <w:sz w:val="24"/>
                <w:szCs w:val="24"/>
              </w:rPr>
              <w:t>Наредба</w:t>
            </w:r>
            <w:r w:rsidR="009E45AC">
              <w:rPr>
                <w:rFonts w:eastAsia="Microsoft Sans Serif"/>
                <w:b/>
                <w:bCs/>
                <w:i/>
                <w:iCs/>
                <w:kern w:val="3"/>
                <w:sz w:val="24"/>
                <w:szCs w:val="24"/>
              </w:rPr>
              <w:t>та</w:t>
            </w:r>
            <w:r w:rsidRPr="0001027A">
              <w:rPr>
                <w:rFonts w:eastAsia="Microsoft Sans Serif"/>
                <w:b/>
                <w:bCs/>
                <w:i/>
                <w:iCs/>
                <w:kern w:val="3"/>
                <w:sz w:val="24"/>
                <w:szCs w:val="24"/>
              </w:rPr>
              <w:t xml:space="preserve"> за определянето и администрирането на местните такси и цени на услуги на територията на община Свищов</w:t>
            </w:r>
            <w:r w:rsidRPr="0001027A">
              <w:rPr>
                <w:rFonts w:eastAsia="Microsoft Sans Serif"/>
                <w:b/>
                <w:bCs/>
                <w:iCs/>
                <w:kern w:val="3"/>
                <w:sz w:val="24"/>
                <w:szCs w:val="24"/>
              </w:rPr>
              <w:t xml:space="preserve"> –</w:t>
            </w:r>
          </w:p>
          <w:p w14:paraId="502A69C8" w14:textId="77777777" w:rsidR="00F6437E" w:rsidRPr="0001027A" w:rsidRDefault="00F6437E" w:rsidP="007670E3">
            <w:pPr>
              <w:widowControl w:val="0"/>
              <w:suppressAutoHyphens/>
              <w:autoSpaceDN w:val="0"/>
              <w:spacing w:line="276" w:lineRule="auto"/>
              <w:ind w:right="4"/>
              <w:jc w:val="center"/>
              <w:textAlignment w:val="baseline"/>
              <w:rPr>
                <w:rFonts w:eastAsia="Microsoft Sans Serif"/>
                <w:b/>
                <w:i/>
                <w:kern w:val="3"/>
                <w:sz w:val="24"/>
                <w:szCs w:val="24"/>
              </w:rPr>
            </w:pPr>
            <w:r w:rsidRPr="0001027A">
              <w:rPr>
                <w:rFonts w:eastAsia="Microsoft Sans Serif"/>
                <w:b/>
                <w:bCs/>
                <w:iCs/>
                <w:kern w:val="3"/>
                <w:sz w:val="24"/>
                <w:szCs w:val="24"/>
              </w:rPr>
              <w:t>за нежилищни имоти</w:t>
            </w:r>
          </w:p>
          <w:p w14:paraId="0628F421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6C2A3AA0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</w:t>
            </w:r>
          </w:p>
          <w:p w14:paraId="2B180583" w14:textId="77777777" w:rsidR="00F6437E" w:rsidRPr="0001027A" w:rsidRDefault="00F6437E" w:rsidP="0026419D">
            <w:pPr>
              <w:widowControl w:val="0"/>
              <w:tabs>
                <w:tab w:val="num" w:pos="0"/>
              </w:tabs>
              <w:autoSpaceDE w:val="0"/>
              <w:autoSpaceDN w:val="0"/>
              <w:spacing w:line="276" w:lineRule="auto"/>
              <w:ind w:right="4"/>
              <w:jc w:val="center"/>
              <w:rPr>
                <w:rFonts w:eastAsia="Microsoft Sans Serif"/>
                <w:i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/трите имена на лицето/наименование на предприятието – собственик/ползвател с учредено вещно право на ползване; концесионер; лице, на което е възложено управлението на имот държавна/общинска собственост/,</w:t>
            </w:r>
          </w:p>
          <w:p w14:paraId="53982FF5" w14:textId="77777777" w:rsidR="00F6437E" w:rsidRPr="0001027A" w:rsidRDefault="00F6437E" w:rsidP="007670E3">
            <w:pPr>
              <w:widowControl w:val="0"/>
              <w:tabs>
                <w:tab w:val="num" w:pos="0"/>
              </w:tabs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ЕГН/ЛНЧ/ЛН или служебен номер за чужд граждани</w:t>
            </w:r>
            <w:r w:rsidR="009E45AC">
              <w:rPr>
                <w:rFonts w:eastAsia="Microsoft Sans Serif"/>
                <w:sz w:val="24"/>
                <w:szCs w:val="24"/>
                <w:lang w:eastAsia="bg-BG"/>
              </w:rPr>
              <w:t>н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 …...........................................................</w:t>
            </w:r>
          </w:p>
          <w:p w14:paraId="10749AC8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БУЛСТАТ/ЕИК......................................................................................................................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.....</w:t>
            </w:r>
          </w:p>
          <w:p w14:paraId="646296CA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Постоянен адрес/седалище……………………….…………………………...............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....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.………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..</w:t>
            </w:r>
          </w:p>
          <w:p w14:paraId="353F9CB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Адрес за кореспонденция………………………….……………………………………........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...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…..</w:t>
            </w:r>
          </w:p>
          <w:p w14:paraId="646B4648" w14:textId="77777777" w:rsidR="00F6437E" w:rsidRPr="0001027A" w:rsidRDefault="009E45AC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Т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>елефон</w:t>
            </w:r>
            <w:r>
              <w:rPr>
                <w:rFonts w:eastAsia="Microsoft Sans Serif"/>
                <w:sz w:val="24"/>
                <w:szCs w:val="24"/>
                <w:lang w:eastAsia="bg-BG"/>
              </w:rPr>
              <w:t>: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…………………………………., e-</w:t>
            </w:r>
            <w:proofErr w:type="spellStart"/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>mail</w:t>
            </w:r>
            <w:proofErr w:type="spellEnd"/>
            <w:r>
              <w:rPr>
                <w:rFonts w:eastAsia="Microsoft Sans Serif"/>
                <w:sz w:val="24"/>
                <w:szCs w:val="24"/>
                <w:lang w:eastAsia="bg-BG"/>
              </w:rPr>
              <w:t>: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…………….………..................………………</w:t>
            </w:r>
          </w:p>
          <w:p w14:paraId="02742E66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3E24A44B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чрез:.......................................................................................................................................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...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..........</w:t>
            </w:r>
          </w:p>
          <w:p w14:paraId="1EBFB5A8" w14:textId="77777777" w:rsidR="00F6437E" w:rsidRPr="0001027A" w:rsidRDefault="00F6437E" w:rsidP="0026419D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Microsoft Sans Serif"/>
                <w:i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/трите имена и длъжността на: законен представител/пълномощник/</w:t>
            </w:r>
          </w:p>
          <w:p w14:paraId="3BA8A16F" w14:textId="77777777" w:rsidR="00F6437E" w:rsidRPr="0001027A" w:rsidRDefault="00F6437E" w:rsidP="007670E3">
            <w:pPr>
              <w:widowControl w:val="0"/>
              <w:tabs>
                <w:tab w:val="num" w:pos="0"/>
              </w:tabs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ЕГН/ЛНЧ/ЛН или служебен номер за чужд граждани</w:t>
            </w:r>
            <w:r w:rsidR="009E45AC">
              <w:rPr>
                <w:rFonts w:eastAsia="Microsoft Sans Serif"/>
                <w:sz w:val="24"/>
                <w:szCs w:val="24"/>
                <w:lang w:eastAsia="bg-BG"/>
              </w:rPr>
              <w:t>н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 ..............................................................</w:t>
            </w:r>
          </w:p>
          <w:p w14:paraId="4F45EA07" w14:textId="77777777" w:rsidR="00F6437E" w:rsidRPr="0001027A" w:rsidRDefault="009E45AC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Т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>елефон</w:t>
            </w:r>
            <w:r>
              <w:rPr>
                <w:rFonts w:eastAsia="Microsoft Sans Serif"/>
                <w:sz w:val="24"/>
                <w:szCs w:val="24"/>
                <w:lang w:eastAsia="bg-BG"/>
              </w:rPr>
              <w:t>:</w:t>
            </w:r>
            <w:r w:rsidR="00F6437E"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  ....................................................., e-mail:…....................................................................</w:t>
            </w:r>
          </w:p>
          <w:p w14:paraId="482FEC0E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Пълномощно заверено на ........................................ от ............................................................</w:t>
            </w:r>
            <w:r w:rsidR="0026419D">
              <w:rPr>
                <w:rFonts w:eastAsia="Microsoft Sans Serif"/>
                <w:sz w:val="24"/>
                <w:szCs w:val="24"/>
                <w:lang w:eastAsia="bg-BG"/>
              </w:rPr>
              <w:t>..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....</w:t>
            </w:r>
          </w:p>
          <w:p w14:paraId="717FA2EF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489AA076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Настоящата декларация се подава във връзка с:</w:t>
            </w:r>
          </w:p>
          <w:p w14:paraId="6F0AAF99" w14:textId="77777777" w:rsidR="00F6437E" w:rsidRPr="0001027A" w:rsidRDefault="00F6437E" w:rsidP="007670E3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426" w:right="4"/>
              <w:contextualSpacing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</w:rPr>
              <w:t>Обстоятелства, свързани с определянето на основата за ТБО от 01.01.2026</w:t>
            </w:r>
            <w:r w:rsidR="009E45AC">
              <w:rPr>
                <w:rFonts w:eastAsia="Microsoft Sans Serif"/>
                <w:b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г.</w:t>
            </w:r>
          </w:p>
          <w:p w14:paraId="07FF6D88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В качеството си на:</w:t>
            </w:r>
          </w:p>
          <w:p w14:paraId="6D19B21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………………………………………………………..……………………………………………</w:t>
            </w:r>
          </w:p>
          <w:p w14:paraId="0DD18189" w14:textId="77777777" w:rsidR="00F6437E" w:rsidRPr="0001027A" w:rsidRDefault="00F6437E" w:rsidP="0026419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4"/>
              <w:contextualSpacing/>
              <w:jc w:val="center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/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собственик,</w:t>
            </w:r>
            <w:r w:rsidR="009E45AC">
              <w:rPr>
                <w:rFonts w:eastAsia="Microsoft Sans Serif"/>
                <w:i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съсобственик,</w:t>
            </w:r>
            <w:r w:rsidR="009E45AC">
              <w:rPr>
                <w:rFonts w:eastAsia="Microsoft Sans Serif"/>
                <w:i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ползвател,</w:t>
            </w:r>
            <w:r w:rsidR="009E45AC">
              <w:rPr>
                <w:rFonts w:eastAsia="Microsoft Sans Serif"/>
                <w:i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наемател,</w:t>
            </w:r>
            <w:r w:rsidR="009E45AC">
              <w:rPr>
                <w:rFonts w:eastAsia="Microsoft Sans Serif"/>
                <w:i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лице пребиваващо на друго основание</w:t>
            </w:r>
            <w:r w:rsidRPr="0001027A">
              <w:rPr>
                <w:rFonts w:eastAsia="Microsoft Sans Serif"/>
                <w:sz w:val="24"/>
                <w:szCs w:val="24"/>
              </w:rPr>
              <w:t>/</w:t>
            </w:r>
          </w:p>
          <w:p w14:paraId="39631759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за недвижими имоти с партиден №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……………………………………………….………….</w:t>
            </w:r>
          </w:p>
          <w:p w14:paraId="29837C1D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находящ се на адрес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:……………………………….……………………………..….…………</w:t>
            </w:r>
          </w:p>
          <w:p w14:paraId="343D22A7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…………………………………………………………………………….………………….……</w:t>
            </w:r>
          </w:p>
          <w:p w14:paraId="28672A66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Microsoft Sans Serif"/>
                <w:i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/</w:t>
            </w: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 xml:space="preserve">гр. (с),  ул., бл.,  вх., ап.,  ет., 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ид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.</w:t>
            </w:r>
            <w:r w:rsidR="009E45AC">
              <w:rPr>
                <w:rFonts w:eastAsia="Microsoft Sans Serif"/>
                <w:i/>
                <w:sz w:val="24"/>
                <w:szCs w:val="24"/>
                <w:lang w:eastAsia="bg-BG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№ по КККР/</w:t>
            </w:r>
          </w:p>
          <w:p w14:paraId="18D25AB5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58EE887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ДЕКЛАРИРАМ СЛЕДНИТЕ ОБСТОЯТЕЛСТВА:</w:t>
            </w:r>
          </w:p>
          <w:p w14:paraId="51F5948B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5550807F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 xml:space="preserve">На територията на имота има ......…. обособени обекта. </w:t>
            </w:r>
          </w:p>
          <w:p w14:paraId="0C5E667A" w14:textId="77777777" w:rsidR="00F6437E" w:rsidRPr="0001027A" w:rsidRDefault="00F6437E" w:rsidP="0026419D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center"/>
              <w:rPr>
                <w:rFonts w:eastAsia="Microsoft Sans Serif"/>
                <w:i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/посочва се броя на самостоятелните обекти/</w:t>
            </w:r>
          </w:p>
          <w:p w14:paraId="1C8DFDBC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0E4BDD9B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За всеки от обектите прилагам попълнено Приложение 1, неразделна част от настоящата декларация.</w:t>
            </w:r>
          </w:p>
          <w:p w14:paraId="0F8141A7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С настоящата декларация предоставям предварително информация, свързана с приложимостта на новите видове основи за определяне на размера на таксата за битови отпадъци, установени в чл. 67 от Закона за местните данъци и такси (в сила от 01.01.2026 г.). </w:t>
            </w:r>
          </w:p>
          <w:p w14:paraId="6CC05BF0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Декларирам, че съм съгласен/а Община Свищов да обработва личните ми данни, които предоставям във връзка с целите на настоящата декларация.</w:t>
            </w:r>
          </w:p>
          <w:p w14:paraId="2A93EFD7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Известно ми е, че за неверни данни, нося наказателна отговорност по НК.</w:t>
            </w:r>
          </w:p>
          <w:p w14:paraId="0864C315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1C9CA40B" w14:textId="77777777" w:rsidR="00F6437E" w:rsidRPr="0001027A" w:rsidRDefault="00F6437E" w:rsidP="007670E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u w:val="single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u w:val="single"/>
                <w:lang w:eastAsia="bg-BG"/>
              </w:rPr>
              <w:t xml:space="preserve">ЗАБЕЛЕЖКА: </w:t>
            </w:r>
          </w:p>
          <w:p w14:paraId="404E024D" w14:textId="77777777" w:rsidR="00F6437E" w:rsidRPr="0001027A" w:rsidRDefault="00F6437E" w:rsidP="007670E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Подадената декларация от един съсобственик, съответно ползвател, ползва останалите съсобственици и ползватели, вписани в нея.</w:t>
            </w:r>
          </w:p>
          <w:p w14:paraId="0BBB28AE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</w:p>
          <w:p w14:paraId="2614537C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ПРИЛОЖЕНИЯ:</w:t>
            </w:r>
          </w:p>
          <w:p w14:paraId="74D37F54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1. Към настоящата декларация прилагам за всеки отделен обект попълнено Приложение 1 - .................бр.</w:t>
            </w:r>
          </w:p>
          <w:p w14:paraId="70C8BE10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2. Нотариално заверено пълномощно (когато декларацията се подава от името на лице, различно от декларатора)</w:t>
            </w:r>
          </w:p>
          <w:p w14:paraId="60305217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4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tbl>
            <w:tblPr>
              <w:tblW w:w="9812" w:type="dxa"/>
              <w:tblLook w:val="04A0" w:firstRow="1" w:lastRow="0" w:firstColumn="1" w:lastColumn="0" w:noHBand="0" w:noVBand="1"/>
            </w:tblPr>
            <w:tblGrid>
              <w:gridCol w:w="4906"/>
              <w:gridCol w:w="4906"/>
            </w:tblGrid>
            <w:tr w:rsidR="00F6437E" w:rsidRPr="0001027A" w14:paraId="3BF07B6A" w14:textId="77777777">
              <w:trPr>
                <w:trHeight w:val="790"/>
              </w:trPr>
              <w:tc>
                <w:tcPr>
                  <w:tcW w:w="4906" w:type="dxa"/>
                </w:tcPr>
                <w:p w14:paraId="38CA13F3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4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4906" w:type="dxa"/>
                  <w:hideMark/>
                </w:tcPr>
                <w:p w14:paraId="3B6C11B7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4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Подпис и три имена на декларатора</w:t>
                  </w:r>
                </w:p>
              </w:tc>
            </w:tr>
            <w:tr w:rsidR="00F6437E" w:rsidRPr="0001027A" w14:paraId="2E8729D1" w14:textId="77777777">
              <w:trPr>
                <w:trHeight w:val="790"/>
              </w:trPr>
              <w:tc>
                <w:tcPr>
                  <w:tcW w:w="4906" w:type="dxa"/>
                  <w:hideMark/>
                </w:tcPr>
                <w:p w14:paraId="13BB547F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................. 2026 г.</w:t>
                  </w:r>
                </w:p>
              </w:tc>
              <w:tc>
                <w:tcPr>
                  <w:tcW w:w="4906" w:type="dxa"/>
                </w:tcPr>
                <w:p w14:paraId="14A54E74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_________________</w:t>
                  </w:r>
                </w:p>
                <w:p w14:paraId="24BF621A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</w:p>
                <w:p w14:paraId="5D234E7E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/................................................................./</w:t>
                  </w:r>
                </w:p>
              </w:tc>
            </w:tr>
          </w:tbl>
          <w:p w14:paraId="125BFBF0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bCs/>
                <w:sz w:val="24"/>
                <w:szCs w:val="24"/>
                <w:lang w:eastAsia="bg-BG"/>
              </w:rPr>
            </w:pPr>
          </w:p>
          <w:p w14:paraId="6DDCE4D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bCs/>
                <w:sz w:val="24"/>
                <w:szCs w:val="24"/>
                <w:lang w:eastAsia="bg-BG"/>
              </w:rPr>
            </w:pPr>
          </w:p>
          <w:p w14:paraId="4E436D29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bCs/>
                <w:sz w:val="24"/>
                <w:szCs w:val="24"/>
                <w:lang w:eastAsia="bg-BG"/>
              </w:rPr>
            </w:pPr>
          </w:p>
          <w:p w14:paraId="0BBF9723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b/>
                <w:bCs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bCs/>
                <w:sz w:val="24"/>
                <w:szCs w:val="24"/>
                <w:lang w:eastAsia="bg-BG"/>
              </w:rPr>
              <w:t>Приложение 1 към Декларация Д-2 за партида номер ………..</w:t>
            </w:r>
          </w:p>
          <w:p w14:paraId="5015DA01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за ОБЕКТ, представляващ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……………………………………………………………</w:t>
            </w:r>
          </w:p>
          <w:p w14:paraId="71592C5B" w14:textId="77777777" w:rsidR="00F6437E" w:rsidRPr="0001027A" w:rsidRDefault="00F6437E" w:rsidP="007670E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567"/>
              <w:contextualSpacing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</w:rPr>
              <w:t xml:space="preserve"> /посочва се вида на обекта</w:t>
            </w:r>
            <w:r w:rsidR="009E45AC">
              <w:rPr>
                <w:rFonts w:eastAsia="Microsoft Sans Serif"/>
                <w:i/>
                <w:sz w:val="24"/>
                <w:szCs w:val="24"/>
              </w:rPr>
              <w:t>,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 xml:space="preserve"> описан в указанията за попълване на декларацията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/</w:t>
            </w:r>
          </w:p>
          <w:p w14:paraId="050790A7" w14:textId="77777777" w:rsidR="00F6437E" w:rsidRPr="0001027A" w:rsidRDefault="00F6437E" w:rsidP="007670E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567"/>
              <w:contextualSpacing/>
              <w:jc w:val="both"/>
              <w:rPr>
                <w:rFonts w:eastAsia="Microsoft Sans Serif"/>
                <w:sz w:val="24"/>
                <w:szCs w:val="24"/>
              </w:rPr>
            </w:pPr>
          </w:p>
          <w:p w14:paraId="0E45183C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в който извършвам следната дейност:</w:t>
            </w:r>
          </w:p>
          <w:p w14:paraId="0BBF66CE" w14:textId="77777777" w:rsidR="00F6437E" w:rsidRPr="0001027A" w:rsidRDefault="00F6437E" w:rsidP="007670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……………………………………………………………………………………………</w:t>
            </w:r>
          </w:p>
          <w:p w14:paraId="48D7985E" w14:textId="77777777" w:rsidR="00F6437E" w:rsidRPr="0001027A" w:rsidRDefault="00F6437E" w:rsidP="007670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……………………………………………………………………………………………</w:t>
            </w:r>
          </w:p>
          <w:p w14:paraId="11FD3C72" w14:textId="77777777" w:rsidR="00F6437E" w:rsidRPr="0001027A" w:rsidRDefault="00F6437E" w:rsidP="007670E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……………………………………………………………………………………………</w:t>
            </w:r>
          </w:p>
          <w:p w14:paraId="3B04A347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center"/>
              <w:rPr>
                <w:rFonts w:eastAsia="Microsoft Sans Serif"/>
                <w:i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  <w:lang w:eastAsia="bg-BG"/>
              </w:rPr>
              <w:t>/описва се точно предмета на дейност /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           </w:t>
            </w:r>
          </w:p>
          <w:p w14:paraId="3BF8A7AC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4D4532E5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2.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 </w:t>
            </w: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Декларирам следните данни за обект</w:t>
            </w: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>, които да послужат като основа за определяне на размера на дължимата такса смет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"/>
              <w:gridCol w:w="4168"/>
              <w:gridCol w:w="4157"/>
            </w:tblGrid>
            <w:tr w:rsidR="00F6437E" w:rsidRPr="0001027A" w14:paraId="0245D00B" w14:textId="77777777"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2BE6AFB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/>
                      <w:color w:val="000000"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E1B1FB0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/>
                      <w:color w:val="000000"/>
                      <w:sz w:val="24"/>
                      <w:szCs w:val="24"/>
                      <w:lang w:eastAsia="bg-BG"/>
                    </w:rPr>
                    <w:t>ПОКАЗАТЕЛ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19B6A32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/>
                      <w:color w:val="000000"/>
                      <w:sz w:val="24"/>
                      <w:szCs w:val="24"/>
                      <w:lang w:eastAsia="bg-BG"/>
                    </w:rPr>
                    <w:t>ДАННИ</w:t>
                  </w:r>
                </w:p>
              </w:tc>
            </w:tr>
            <w:tr w:rsidR="00F6437E" w:rsidRPr="0001027A" w14:paraId="009444BD" w14:textId="77777777"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DB3C" w14:textId="77777777" w:rsidR="00F6437E" w:rsidRPr="0001027A" w:rsidRDefault="00F6437E" w:rsidP="00F6437E">
                  <w:pPr>
                    <w:widowControl w:val="0"/>
                    <w:numPr>
                      <w:ilvl w:val="0"/>
                      <w:numId w:val="24"/>
                    </w:num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567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97135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sz w:val="24"/>
                      <w:szCs w:val="24"/>
                      <w:lang w:eastAsia="bg-BG"/>
                    </w:rPr>
                    <w:t>Брой места (</w:t>
                  </w:r>
                  <w:r w:rsidRPr="0001027A">
                    <w:rPr>
                      <w:i/>
                      <w:sz w:val="24"/>
                      <w:szCs w:val="24"/>
                      <w:lang w:eastAsia="bg-BG"/>
                    </w:rPr>
                    <w:t>общо на открито и на закрито</w:t>
                  </w:r>
                  <w:r w:rsidRPr="0001027A">
                    <w:rPr>
                      <w:sz w:val="24"/>
                      <w:szCs w:val="24"/>
                      <w:lang w:eastAsia="bg-BG"/>
                    </w:rPr>
                    <w:t>)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8B1A7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437E" w:rsidRPr="0001027A" w14:paraId="64A5ACA2" w14:textId="77777777"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BDE2" w14:textId="77777777" w:rsidR="00F6437E" w:rsidRPr="0001027A" w:rsidRDefault="00F6437E" w:rsidP="00F6437E">
                  <w:pPr>
                    <w:widowControl w:val="0"/>
                    <w:numPr>
                      <w:ilvl w:val="0"/>
                      <w:numId w:val="24"/>
                    </w:num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567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A5BEC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sz w:val="24"/>
                      <w:szCs w:val="24"/>
                      <w:lang w:eastAsia="bg-BG"/>
                    </w:rPr>
                    <w:t>Брой легла в обекта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5435B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437E" w:rsidRPr="0001027A" w14:paraId="727F021D" w14:textId="77777777"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CB3FE" w14:textId="77777777" w:rsidR="00F6437E" w:rsidRPr="0001027A" w:rsidRDefault="00F6437E" w:rsidP="00F6437E">
                  <w:pPr>
                    <w:widowControl w:val="0"/>
                    <w:numPr>
                      <w:ilvl w:val="0"/>
                      <w:numId w:val="24"/>
                    </w:num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567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1FBC1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sz w:val="24"/>
                      <w:szCs w:val="24"/>
                      <w:lang w:eastAsia="bg-BG"/>
                    </w:rPr>
                    <w:t>Брой персонал в обекта (</w:t>
                  </w:r>
                  <w:r w:rsidRPr="0001027A">
                    <w:rPr>
                      <w:i/>
                      <w:sz w:val="24"/>
                      <w:szCs w:val="24"/>
                      <w:lang w:eastAsia="bg-BG"/>
                    </w:rPr>
                    <w:t>средно списъчен към 31.12.2025 г.</w:t>
                  </w:r>
                  <w:r w:rsidRPr="0001027A">
                    <w:rPr>
                      <w:sz w:val="24"/>
                      <w:szCs w:val="24"/>
                      <w:lang w:eastAsia="bg-BG"/>
                    </w:rPr>
                    <w:t>)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3E4D9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6437E" w:rsidRPr="0001027A" w14:paraId="287B8DCB" w14:textId="77777777"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115F6" w14:textId="77777777" w:rsidR="00F6437E" w:rsidRPr="0001027A" w:rsidRDefault="00F6437E" w:rsidP="00F6437E">
                  <w:pPr>
                    <w:widowControl w:val="0"/>
                    <w:numPr>
                      <w:ilvl w:val="0"/>
                      <w:numId w:val="24"/>
                    </w:num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567"/>
                    <w:contextualSpacing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448EC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sz w:val="24"/>
                      <w:szCs w:val="24"/>
                      <w:lang w:eastAsia="bg-BG"/>
                    </w:rPr>
                    <w:t>Брой лица временно пребиваващи в обекта.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E554E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both"/>
                    <w:rPr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26FB7359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1784E591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 w:firstLine="708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lang w:eastAsia="bg-BG"/>
              </w:rPr>
              <w:t xml:space="preserve">С настоящата декларация, предоставям/-е предварително информация, свързана с приложимостта на новите видове основи за определяне на размера на таксата за битови отпадъци, установени в чл. 67 от Закона за местните данъци и такси (в сила от 01.01.2026 г.). </w:t>
            </w:r>
          </w:p>
          <w:p w14:paraId="6067A30C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 w:firstLine="708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02E6E61E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 w:firstLine="708"/>
              <w:jc w:val="both"/>
              <w:rPr>
                <w:rFonts w:eastAsia="Microsoft Sans Serif"/>
                <w:b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  <w:lang w:eastAsia="bg-BG"/>
              </w:rPr>
              <w:t>Известно ми е, че за неверни данни, нося наказателна отговорност по НК.</w:t>
            </w:r>
          </w:p>
          <w:p w14:paraId="6F16CFCF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tbl>
            <w:tblPr>
              <w:tblW w:w="9812" w:type="dxa"/>
              <w:tblLook w:val="04A0" w:firstRow="1" w:lastRow="0" w:firstColumn="1" w:lastColumn="0" w:noHBand="0" w:noVBand="1"/>
            </w:tblPr>
            <w:tblGrid>
              <w:gridCol w:w="4906"/>
              <w:gridCol w:w="4906"/>
            </w:tblGrid>
            <w:tr w:rsidR="00F6437E" w:rsidRPr="0001027A" w14:paraId="01E7DF6B" w14:textId="77777777">
              <w:trPr>
                <w:trHeight w:val="790"/>
              </w:trPr>
              <w:tc>
                <w:tcPr>
                  <w:tcW w:w="4906" w:type="dxa"/>
                </w:tcPr>
                <w:p w14:paraId="592F19E8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4906" w:type="dxa"/>
                  <w:hideMark/>
                </w:tcPr>
                <w:p w14:paraId="7F01C4CD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Подпис и три имена на декларатора</w:t>
                  </w:r>
                </w:p>
              </w:tc>
            </w:tr>
            <w:tr w:rsidR="00F6437E" w:rsidRPr="0001027A" w14:paraId="7A7585E5" w14:textId="77777777">
              <w:trPr>
                <w:trHeight w:val="790"/>
              </w:trPr>
              <w:tc>
                <w:tcPr>
                  <w:tcW w:w="4906" w:type="dxa"/>
                  <w:hideMark/>
                </w:tcPr>
                <w:p w14:paraId="3772B190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................. 2026 г.</w:t>
                  </w:r>
                </w:p>
              </w:tc>
              <w:tc>
                <w:tcPr>
                  <w:tcW w:w="4906" w:type="dxa"/>
                </w:tcPr>
                <w:p w14:paraId="4612A2CD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_________________</w:t>
                  </w:r>
                </w:p>
                <w:p w14:paraId="53FC79DF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</w:p>
                <w:p w14:paraId="17DC5354" w14:textId="77777777" w:rsidR="00F6437E" w:rsidRPr="0001027A" w:rsidRDefault="00F6437E" w:rsidP="00F6437E">
                  <w:pPr>
                    <w:autoSpaceDE w:val="0"/>
                    <w:autoSpaceDN w:val="0"/>
                    <w:spacing w:line="276" w:lineRule="auto"/>
                    <w:ind w:right="567"/>
                    <w:jc w:val="center"/>
                    <w:rPr>
                      <w:bCs/>
                      <w:sz w:val="24"/>
                      <w:szCs w:val="24"/>
                      <w:lang w:eastAsia="bg-BG"/>
                    </w:rPr>
                  </w:pPr>
                  <w:r w:rsidRPr="0001027A">
                    <w:rPr>
                      <w:bCs/>
                      <w:sz w:val="24"/>
                      <w:szCs w:val="24"/>
                      <w:lang w:eastAsia="bg-BG"/>
                    </w:rPr>
                    <w:t>/.............................................../</w:t>
                  </w:r>
                </w:p>
              </w:tc>
            </w:tr>
          </w:tbl>
          <w:p w14:paraId="099E8DDE" w14:textId="77777777" w:rsidR="00F6437E" w:rsidRDefault="00F6437E" w:rsidP="007670E3">
            <w:pPr>
              <w:widowControl w:val="0"/>
              <w:autoSpaceDE w:val="0"/>
              <w:autoSpaceDN w:val="0"/>
              <w:spacing w:line="276" w:lineRule="auto"/>
              <w:ind w:right="567"/>
              <w:jc w:val="both"/>
              <w:rPr>
                <w:rFonts w:eastAsia="Microsoft Sans Serif"/>
                <w:sz w:val="24"/>
                <w:szCs w:val="24"/>
                <w:lang w:eastAsia="bg-BG"/>
              </w:rPr>
            </w:pPr>
          </w:p>
          <w:p w14:paraId="22B531E0" w14:textId="77777777" w:rsidR="00F6437E" w:rsidRPr="0001027A" w:rsidRDefault="00F6437E" w:rsidP="007670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Microsoft Sans Serif"/>
                <w:sz w:val="24"/>
                <w:szCs w:val="24"/>
                <w:u w:val="single"/>
                <w:lang w:eastAsia="bg-BG"/>
              </w:rPr>
            </w:pPr>
            <w:r w:rsidRPr="0001027A">
              <w:rPr>
                <w:rFonts w:eastAsia="Microsoft Sans Serif"/>
                <w:sz w:val="24"/>
                <w:szCs w:val="24"/>
                <w:u w:val="single"/>
                <w:lang w:eastAsia="bg-BG"/>
              </w:rPr>
              <w:t>ОБЩИНА СВИЩОВ</w:t>
            </w:r>
          </w:p>
          <w:p w14:paraId="1C472902" w14:textId="77777777" w:rsidR="00F6437E" w:rsidRPr="0001027A" w:rsidRDefault="00F6437E" w:rsidP="007670E3">
            <w:pPr>
              <w:widowControl w:val="0"/>
              <w:tabs>
                <w:tab w:val="left" w:pos="810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5" w:firstLine="720"/>
              <w:jc w:val="center"/>
              <w:rPr>
                <w:rFonts w:eastAsia="Microsoft Sans Serif"/>
                <w:b/>
                <w:sz w:val="24"/>
                <w:szCs w:val="24"/>
              </w:rPr>
            </w:pPr>
            <w:r w:rsidRPr="0001027A">
              <w:rPr>
                <w:rFonts w:eastAsia="Microsoft Sans Serif"/>
                <w:b/>
                <w:sz w:val="24"/>
                <w:szCs w:val="24"/>
              </w:rPr>
              <w:t>У к а з а н и я    з а    п о п ъ л в а н е   н а    д е к л а р а ц и я т а</w:t>
            </w:r>
          </w:p>
          <w:p w14:paraId="70FCE1E7" w14:textId="77777777" w:rsidR="00F6437E" w:rsidRPr="00820C71" w:rsidRDefault="00F6437E" w:rsidP="0026419D">
            <w:pPr>
              <w:widowControl w:val="0"/>
              <w:numPr>
                <w:ilvl w:val="0"/>
                <w:numId w:val="25"/>
              </w:numPr>
              <w:tabs>
                <w:tab w:val="left" w:pos="581"/>
              </w:tabs>
              <w:autoSpaceDE w:val="0"/>
              <w:autoSpaceDN w:val="0"/>
              <w:spacing w:line="276" w:lineRule="auto"/>
              <w:ind w:left="14" w:firstLine="283"/>
              <w:jc w:val="both"/>
              <w:rPr>
                <w:rFonts w:eastAsia="Microsoft Sans Serif"/>
                <w:sz w:val="24"/>
                <w:szCs w:val="24"/>
              </w:rPr>
            </w:pPr>
            <w:r w:rsidRPr="00820C71">
              <w:rPr>
                <w:rFonts w:eastAsia="Microsoft Sans Serif"/>
                <w:sz w:val="24"/>
                <w:szCs w:val="24"/>
              </w:rPr>
              <w:t xml:space="preserve">Декларацията се попълва от всички физически и юридически лица, притежаващи и /или извършващи дейност на територията на община Свищов </w:t>
            </w:r>
            <w:r w:rsidRPr="00820C71">
              <w:rPr>
                <w:rFonts w:eastAsia="Microsoft Sans Serif"/>
                <w:b/>
                <w:sz w:val="24"/>
                <w:szCs w:val="24"/>
              </w:rPr>
              <w:t>за</w:t>
            </w:r>
            <w:r w:rsidRPr="00820C71">
              <w:rPr>
                <w:rFonts w:eastAsia="Microsoft Sans Serif"/>
                <w:sz w:val="24"/>
                <w:szCs w:val="24"/>
              </w:rPr>
              <w:t xml:space="preserve"> </w:t>
            </w:r>
            <w:r w:rsidRPr="00820C71">
              <w:rPr>
                <w:rFonts w:eastAsia="Microsoft Sans Serif"/>
                <w:b/>
                <w:sz w:val="24"/>
                <w:szCs w:val="24"/>
              </w:rPr>
              <w:t>нежилищни имоти или жилищни, приравнени на нежилищни</w:t>
            </w:r>
            <w:r w:rsidRPr="00820C71">
              <w:rPr>
                <w:rFonts w:eastAsia="Microsoft Sans Serif"/>
                <w:sz w:val="24"/>
                <w:szCs w:val="24"/>
              </w:rPr>
              <w:t xml:space="preserve">. </w:t>
            </w:r>
          </w:p>
          <w:p w14:paraId="30735341" w14:textId="77777777" w:rsidR="00F6437E" w:rsidRPr="00820C71" w:rsidRDefault="00F6437E" w:rsidP="00820C71">
            <w:pPr>
              <w:widowControl w:val="0"/>
              <w:numPr>
                <w:ilvl w:val="0"/>
                <w:numId w:val="25"/>
              </w:numPr>
              <w:tabs>
                <w:tab w:val="left" w:pos="555"/>
              </w:tabs>
              <w:autoSpaceDE w:val="0"/>
              <w:autoSpaceDN w:val="0"/>
              <w:spacing w:line="276" w:lineRule="auto"/>
              <w:ind w:left="14" w:firstLine="283"/>
              <w:jc w:val="both"/>
              <w:rPr>
                <w:rFonts w:eastAsia="Microsoft Sans Serif"/>
                <w:sz w:val="24"/>
                <w:szCs w:val="24"/>
              </w:rPr>
            </w:pPr>
            <w:r w:rsidRPr="00820C71">
              <w:rPr>
                <w:rFonts w:eastAsia="Microsoft Sans Serif"/>
                <w:b/>
                <w:sz w:val="24"/>
                <w:szCs w:val="24"/>
              </w:rPr>
              <w:t>Декларацията се подава за всяка партида. За всеки обект се попълва отделно приложение.</w:t>
            </w:r>
          </w:p>
          <w:p w14:paraId="534DB3A9" w14:textId="77777777" w:rsidR="00F6437E" w:rsidRPr="00820C71" w:rsidRDefault="00F6437E" w:rsidP="00820C71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581"/>
              </w:tabs>
              <w:autoSpaceDE w:val="0"/>
              <w:autoSpaceDN w:val="0"/>
              <w:spacing w:line="276" w:lineRule="auto"/>
              <w:ind w:left="14" w:firstLine="283"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820C71">
              <w:rPr>
                <w:rFonts w:eastAsia="Microsoft Sans Serif"/>
                <w:b/>
                <w:sz w:val="24"/>
                <w:szCs w:val="24"/>
              </w:rPr>
              <w:t>При попълване да се спазват следните изисквания:</w:t>
            </w:r>
          </w:p>
          <w:p w14:paraId="66F24C6F" w14:textId="77777777" w:rsidR="00F6437E" w:rsidRPr="00820C71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sz w:val="24"/>
                <w:szCs w:val="24"/>
              </w:rPr>
            </w:pPr>
            <w:r w:rsidRPr="00820C71">
              <w:rPr>
                <w:rFonts w:eastAsia="Microsoft Sans Serif"/>
                <w:sz w:val="24"/>
                <w:szCs w:val="24"/>
              </w:rPr>
              <w:t>Лечебно заведение (</w:t>
            </w:r>
            <w:r w:rsidRPr="00820C71">
              <w:rPr>
                <w:rFonts w:eastAsia="Microsoft Sans Serif"/>
                <w:i/>
                <w:sz w:val="24"/>
                <w:szCs w:val="24"/>
              </w:rPr>
              <w:t>в т.ч. болница, ДКЦ, медицински център, лекарски, стоматологичен, ветеринарен кабинет и др</w:t>
            </w:r>
            <w:r w:rsidRPr="00820C71">
              <w:rPr>
                <w:rFonts w:eastAsia="Microsoft Sans Serif"/>
                <w:sz w:val="24"/>
                <w:szCs w:val="24"/>
              </w:rPr>
              <w:t xml:space="preserve">.) - </w:t>
            </w:r>
            <w:r w:rsidRPr="00820C71">
              <w:rPr>
                <w:rFonts w:eastAsia="Microsoft Sans Serif"/>
                <w:b/>
                <w:sz w:val="24"/>
                <w:szCs w:val="24"/>
              </w:rPr>
              <w:t>т. 1, 2, 3, 4</w:t>
            </w:r>
            <w:r w:rsidR="00820C71">
              <w:rPr>
                <w:rFonts w:eastAsia="Microsoft Sans Serif"/>
                <w:b/>
                <w:sz w:val="24"/>
                <w:szCs w:val="24"/>
              </w:rPr>
              <w:t>;</w:t>
            </w:r>
            <w:r w:rsidRPr="00820C71">
              <w:rPr>
                <w:rFonts w:eastAsia="Microsoft Sans Serif"/>
                <w:b/>
                <w:sz w:val="24"/>
                <w:szCs w:val="24"/>
              </w:rPr>
              <w:t xml:space="preserve"> </w:t>
            </w:r>
          </w:p>
          <w:p w14:paraId="786B29B1" w14:textId="77777777" w:rsidR="00F6437E" w:rsidRPr="00820C71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820C71">
              <w:rPr>
                <w:rFonts w:eastAsia="Microsoft Sans Serif"/>
                <w:sz w:val="24"/>
                <w:szCs w:val="24"/>
              </w:rPr>
              <w:t>Хотел или друго място за настаняване, къщи за гости, семеен хотел, места за подслон, почивни бази и др.  (</w:t>
            </w:r>
            <w:r w:rsidRPr="00820C71">
              <w:rPr>
                <w:rFonts w:eastAsia="Microsoft Sans Serif"/>
                <w:i/>
                <w:sz w:val="24"/>
                <w:szCs w:val="24"/>
              </w:rPr>
              <w:t xml:space="preserve">в т.ч. </w:t>
            </w:r>
            <w:proofErr w:type="spellStart"/>
            <w:r w:rsidRPr="00820C71">
              <w:rPr>
                <w:rFonts w:eastAsia="Microsoft Sans Serif"/>
                <w:i/>
                <w:sz w:val="24"/>
                <w:szCs w:val="24"/>
              </w:rPr>
              <w:t>хостел</w:t>
            </w:r>
            <w:proofErr w:type="spellEnd"/>
            <w:r w:rsidRPr="00820C71">
              <w:rPr>
                <w:rFonts w:eastAsia="Microsoft Sans Serif"/>
                <w:i/>
                <w:sz w:val="24"/>
                <w:szCs w:val="24"/>
              </w:rPr>
              <w:t>, стая за гости, апартамент за гости,  общежитие  и др</w:t>
            </w:r>
            <w:r w:rsidRPr="00820C71">
              <w:rPr>
                <w:rFonts w:eastAsia="Microsoft Sans Serif"/>
                <w:sz w:val="24"/>
                <w:szCs w:val="24"/>
              </w:rPr>
              <w:t xml:space="preserve">.) - </w:t>
            </w:r>
            <w:r w:rsidRPr="00820C71">
              <w:rPr>
                <w:rFonts w:eastAsia="Microsoft Sans Serif"/>
                <w:b/>
                <w:sz w:val="24"/>
                <w:szCs w:val="24"/>
              </w:rPr>
              <w:t>т. 1, 2, 3, 4;</w:t>
            </w:r>
          </w:p>
          <w:p w14:paraId="422B76AB" w14:textId="77777777" w:rsidR="00F6437E" w:rsidRPr="0001027A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820C71">
              <w:rPr>
                <w:rFonts w:eastAsia="Microsoft Sans Serif"/>
                <w:sz w:val="24"/>
                <w:szCs w:val="24"/>
              </w:rPr>
              <w:t>Учебно заведение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ВУЗ, училище, читалище, библиотека, детска градина, друго учебно заведение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)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2, 3, 4;</w:t>
            </w:r>
          </w:p>
          <w:p w14:paraId="18745245" w14:textId="77777777" w:rsidR="00F6437E" w:rsidRPr="0001027A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 xml:space="preserve">Театър, кино, концертна зала, галерия, музей и др.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4184D3DE" w14:textId="77777777" w:rsidR="00F6437E" w:rsidRPr="0001027A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Административна сграда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в т.ч. офис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)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3;</w:t>
            </w:r>
          </w:p>
          <w:p w14:paraId="1FC0CB56" w14:textId="77777777" w:rsidR="00F6437E" w:rsidRPr="0001027A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Заведение за хранене и развлечение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ресторант, закусвалня, бар, нощен клуб, казино и др. подобни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)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424553FF" w14:textId="77777777" w:rsidR="00F6437E" w:rsidRPr="0001027A" w:rsidRDefault="00F6437E" w:rsidP="0026419D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14" w:firstLine="283"/>
              <w:jc w:val="both"/>
              <w:rPr>
                <w:rFonts w:eastAsia="Microsoft Sans Serif"/>
                <w:b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Обект за търговия със стоки на едро и/или дребно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в т.ч. супермаркет, хипермаркет, склад,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Към тази категория се отнасят и аптека, бензиностанция, газ/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</w:rPr>
              <w:t>метанстанция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</w:rPr>
              <w:t xml:space="preserve"> и др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.) - </w:t>
            </w:r>
            <w:r w:rsidR="00820C71">
              <w:rPr>
                <w:rFonts w:eastAsia="Microsoft Sans Serif"/>
                <w:sz w:val="24"/>
                <w:szCs w:val="24"/>
              </w:rPr>
              <w:t xml:space="preserve">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78B4287D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Обект за услуги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в т.ч. комунални услуги; обущар, шивач и др.; фризьорски, козметични, масажни и др. под. услуги; автосервизни и др. под. услуги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) –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32822EDC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 xml:space="preserve">Пазар;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474C73AE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  <w:tab w:val="left" w:pos="405"/>
                <w:tab w:val="left" w:pos="439"/>
                <w:tab w:val="left" w:pos="82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 xml:space="preserve">Паркинг, автокъща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5AFEB82B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  <w:tab w:val="left" w:pos="570"/>
                <w:tab w:val="left" w:pos="723"/>
                <w:tab w:val="left" w:pos="86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lastRenderedPageBreak/>
              <w:t xml:space="preserve">Спортен обект – стадион, фитнес, </w:t>
            </w:r>
            <w:proofErr w:type="spellStart"/>
            <w:r w:rsidRPr="0001027A">
              <w:rPr>
                <w:rFonts w:eastAsia="Microsoft Sans Serif"/>
                <w:sz w:val="24"/>
                <w:szCs w:val="24"/>
              </w:rPr>
              <w:t>тенискорт</w:t>
            </w:r>
            <w:proofErr w:type="spellEnd"/>
            <w:r w:rsidRPr="0001027A">
              <w:rPr>
                <w:rFonts w:eastAsia="Microsoft Sans Serif"/>
                <w:sz w:val="24"/>
                <w:szCs w:val="24"/>
              </w:rPr>
              <w:t xml:space="preserve"> и др.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3, 4;</w:t>
            </w:r>
          </w:p>
          <w:p w14:paraId="78EC4147" w14:textId="77777777" w:rsidR="00F6437E" w:rsidRPr="0001027A" w:rsidRDefault="00820C71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  <w:tab w:val="left" w:pos="439"/>
                <w:tab w:val="left" w:pos="585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b/>
                <w:sz w:val="24"/>
                <w:szCs w:val="24"/>
              </w:rPr>
            </w:pPr>
            <w:r>
              <w:rPr>
                <w:rFonts w:eastAsia="Microsoft Sans Serif"/>
                <w:sz w:val="24"/>
                <w:szCs w:val="24"/>
              </w:rPr>
              <w:t xml:space="preserve"> </w:t>
            </w:r>
            <w:r w:rsidR="00F6437E" w:rsidRPr="0001027A">
              <w:rPr>
                <w:rFonts w:eastAsia="Microsoft Sans Serif"/>
                <w:sz w:val="24"/>
                <w:szCs w:val="24"/>
              </w:rPr>
              <w:t>Производствен обект за хранителни и нехранителни стоки (</w:t>
            </w:r>
            <w:r w:rsidR="00F6437E" w:rsidRPr="0001027A">
              <w:rPr>
                <w:rFonts w:eastAsia="Microsoft Sans Serif"/>
                <w:i/>
                <w:sz w:val="24"/>
                <w:szCs w:val="24"/>
              </w:rPr>
              <w:t>в т.ч. цех, работилница и др</w:t>
            </w:r>
            <w:r w:rsidR="00F6437E" w:rsidRPr="0001027A">
              <w:rPr>
                <w:rFonts w:eastAsia="Microsoft Sans Serif"/>
                <w:sz w:val="24"/>
                <w:szCs w:val="24"/>
              </w:rPr>
              <w:t xml:space="preserve">.) </w:t>
            </w:r>
            <w:r w:rsidR="00F6437E" w:rsidRPr="0001027A">
              <w:rPr>
                <w:rFonts w:eastAsia="Microsoft Sans Serif"/>
                <w:b/>
                <w:sz w:val="24"/>
                <w:szCs w:val="24"/>
              </w:rPr>
              <w:t>- т. 1, 3;</w:t>
            </w:r>
          </w:p>
          <w:p w14:paraId="1A914412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  <w:tab w:val="left" w:pos="581"/>
                <w:tab w:val="left" w:pos="750"/>
                <w:tab w:val="left" w:pos="864"/>
                <w:tab w:val="left" w:pos="100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Селскостопански обекти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>в т.ч. обект за животновъдство, птицевъдство, растениевъдство, складове и навеси за съхранение на селскостопанска продукция, силози, екарисажи и др.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)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3;</w:t>
            </w:r>
          </w:p>
          <w:p w14:paraId="51ED2301" w14:textId="77777777" w:rsidR="00F6437E" w:rsidRPr="0001027A" w:rsidRDefault="00F6437E" w:rsidP="00820C71">
            <w:pPr>
              <w:widowControl w:val="0"/>
              <w:numPr>
                <w:ilvl w:val="1"/>
                <w:numId w:val="25"/>
              </w:numPr>
              <w:tabs>
                <w:tab w:val="left" w:pos="0"/>
                <w:tab w:val="left" w:pos="735"/>
                <w:tab w:val="left" w:pos="86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firstLine="297"/>
              <w:jc w:val="both"/>
              <w:rPr>
                <w:rFonts w:eastAsia="Microsoft Sans Serif"/>
                <w:sz w:val="24"/>
                <w:szCs w:val="24"/>
              </w:rPr>
            </w:pPr>
            <w:r w:rsidRPr="0001027A">
              <w:rPr>
                <w:rFonts w:eastAsia="Microsoft Sans Serif"/>
                <w:sz w:val="24"/>
                <w:szCs w:val="24"/>
              </w:rPr>
              <w:t>Обект за производство, разпределение на електроенергия, помпени и водопречиствателни станции (</w:t>
            </w:r>
            <w:r w:rsidRPr="0001027A">
              <w:rPr>
                <w:rFonts w:eastAsia="Microsoft Sans Serif"/>
                <w:i/>
                <w:sz w:val="24"/>
                <w:szCs w:val="24"/>
              </w:rPr>
              <w:t xml:space="preserve">в т.ч. трафопост, </w:t>
            </w:r>
            <w:proofErr w:type="spellStart"/>
            <w:r w:rsidRPr="0001027A">
              <w:rPr>
                <w:rFonts w:eastAsia="Microsoft Sans Serif"/>
                <w:i/>
                <w:sz w:val="24"/>
                <w:szCs w:val="24"/>
              </w:rPr>
              <w:t>хидрофор</w:t>
            </w:r>
            <w:proofErr w:type="spellEnd"/>
            <w:r w:rsidRPr="0001027A">
              <w:rPr>
                <w:rFonts w:eastAsia="Microsoft Sans Serif"/>
                <w:i/>
                <w:sz w:val="24"/>
                <w:szCs w:val="24"/>
              </w:rPr>
              <w:t xml:space="preserve"> и др. под</w:t>
            </w:r>
            <w:r w:rsidRPr="0001027A">
              <w:rPr>
                <w:rFonts w:eastAsia="Microsoft Sans Serif"/>
                <w:sz w:val="24"/>
                <w:szCs w:val="24"/>
              </w:rPr>
              <w:t xml:space="preserve">.) - </w:t>
            </w:r>
            <w:r w:rsidRPr="0001027A">
              <w:rPr>
                <w:rFonts w:eastAsia="Microsoft Sans Serif"/>
                <w:b/>
                <w:sz w:val="24"/>
                <w:szCs w:val="24"/>
              </w:rPr>
              <w:t>т. 1, 3.</w:t>
            </w:r>
          </w:p>
          <w:p w14:paraId="1164CD9C" w14:textId="77777777" w:rsidR="00F6437E" w:rsidRPr="0001027A" w:rsidRDefault="00F6437E" w:rsidP="007670E3">
            <w:pPr>
              <w:widowControl w:val="0"/>
              <w:tabs>
                <w:tab w:val="left" w:pos="810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eastAsia="Microsoft Sans Serif"/>
                <w:b/>
                <w:bCs/>
                <w:sz w:val="24"/>
                <w:szCs w:val="24"/>
                <w:lang w:eastAsia="bg-BG"/>
              </w:rPr>
            </w:pPr>
            <w:r w:rsidRPr="0001027A">
              <w:rPr>
                <w:rFonts w:eastAsia="Microsoft Sans Serif"/>
                <w:i/>
                <w:sz w:val="24"/>
                <w:szCs w:val="24"/>
              </w:rPr>
              <w:t>Информация за попълване на декларацията – Община Свищов, отдел „Общински приходи“</w:t>
            </w:r>
            <w:r w:rsidR="00820C71">
              <w:rPr>
                <w:rFonts w:eastAsia="Microsoft Sans Serif"/>
                <w:i/>
                <w:sz w:val="24"/>
                <w:szCs w:val="24"/>
              </w:rPr>
              <w:t>.</w:t>
            </w:r>
          </w:p>
        </w:tc>
      </w:tr>
    </w:tbl>
    <w:p w14:paraId="59337602" w14:textId="77777777" w:rsidR="00F6437E" w:rsidRPr="0001027A" w:rsidRDefault="00F6437E" w:rsidP="00F6437E">
      <w:pPr>
        <w:autoSpaceDE w:val="0"/>
        <w:autoSpaceDN w:val="0"/>
        <w:spacing w:line="276" w:lineRule="auto"/>
        <w:jc w:val="right"/>
        <w:rPr>
          <w:b/>
          <w:bCs/>
          <w:sz w:val="24"/>
          <w:szCs w:val="24"/>
          <w:lang w:eastAsia="bg-BG"/>
        </w:rPr>
      </w:pPr>
    </w:p>
    <w:sectPr w:rsidR="00F6437E" w:rsidRPr="0001027A" w:rsidSect="00DE02CF">
      <w:pgSz w:w="11906" w:h="16838"/>
      <w:pgMar w:top="1135" w:right="566" w:bottom="127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62147E8"/>
    <w:multiLevelType w:val="hybridMultilevel"/>
    <w:tmpl w:val="49300B1E"/>
    <w:lvl w:ilvl="0" w:tplc="1DBAA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C5239"/>
    <w:multiLevelType w:val="singleLevel"/>
    <w:tmpl w:val="4B1E1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FD1F0D"/>
    <w:multiLevelType w:val="hybridMultilevel"/>
    <w:tmpl w:val="FA96D0E6"/>
    <w:lvl w:ilvl="0" w:tplc="709EB7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8653DEC"/>
    <w:multiLevelType w:val="hybridMultilevel"/>
    <w:tmpl w:val="C916E64C"/>
    <w:lvl w:ilvl="0" w:tplc="31C0F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96756"/>
    <w:multiLevelType w:val="hybridMultilevel"/>
    <w:tmpl w:val="915035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A5124"/>
    <w:multiLevelType w:val="multilevel"/>
    <w:tmpl w:val="9F3A0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E147EA"/>
    <w:multiLevelType w:val="hybridMultilevel"/>
    <w:tmpl w:val="004A89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4B2E84"/>
    <w:multiLevelType w:val="hybridMultilevel"/>
    <w:tmpl w:val="B406D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D6EAB"/>
    <w:multiLevelType w:val="hybridMultilevel"/>
    <w:tmpl w:val="B6B24BBA"/>
    <w:lvl w:ilvl="0" w:tplc="7AC8CA0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17427F"/>
    <w:multiLevelType w:val="hybridMultilevel"/>
    <w:tmpl w:val="718A4DE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391CDD"/>
    <w:multiLevelType w:val="multilevel"/>
    <w:tmpl w:val="253840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D50C16"/>
    <w:multiLevelType w:val="multilevel"/>
    <w:tmpl w:val="EB3262B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</w:lvl>
  </w:abstractNum>
  <w:abstractNum w:abstractNumId="13" w15:restartNumberingAfterBreak="0">
    <w:nsid w:val="3C193B76"/>
    <w:multiLevelType w:val="hybridMultilevel"/>
    <w:tmpl w:val="9B4C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26729"/>
    <w:multiLevelType w:val="hybridMultilevel"/>
    <w:tmpl w:val="30A0EC5C"/>
    <w:lvl w:ilvl="0" w:tplc="0C1A9C0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7F76E1"/>
    <w:multiLevelType w:val="hybridMultilevel"/>
    <w:tmpl w:val="7BF4DFD0"/>
    <w:lvl w:ilvl="0" w:tplc="33BC26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5D7467"/>
    <w:multiLevelType w:val="multilevel"/>
    <w:tmpl w:val="EDC425E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5532477"/>
    <w:multiLevelType w:val="hybridMultilevel"/>
    <w:tmpl w:val="35A42828"/>
    <w:lvl w:ilvl="0" w:tplc="E7484FFA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14A71"/>
    <w:multiLevelType w:val="multilevel"/>
    <w:tmpl w:val="4E3E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8336286"/>
    <w:multiLevelType w:val="hybridMultilevel"/>
    <w:tmpl w:val="C92C4A44"/>
    <w:lvl w:ilvl="0" w:tplc="A91C2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FA25AF"/>
    <w:multiLevelType w:val="multilevel"/>
    <w:tmpl w:val="D82CC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DF245F9"/>
    <w:multiLevelType w:val="hybridMultilevel"/>
    <w:tmpl w:val="4F164E7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635FF"/>
    <w:multiLevelType w:val="multilevel"/>
    <w:tmpl w:val="5FEE8F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30326B6"/>
    <w:multiLevelType w:val="hybridMultilevel"/>
    <w:tmpl w:val="E8708D44"/>
    <w:lvl w:ilvl="0" w:tplc="51662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64D92"/>
    <w:multiLevelType w:val="hybridMultilevel"/>
    <w:tmpl w:val="4DE0F3B4"/>
    <w:lvl w:ilvl="0" w:tplc="72A0D6F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D432E"/>
    <w:multiLevelType w:val="hybridMultilevel"/>
    <w:tmpl w:val="CBE48986"/>
    <w:lvl w:ilvl="0" w:tplc="5D82D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48B"/>
    <w:multiLevelType w:val="hybridMultilevel"/>
    <w:tmpl w:val="A9046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3D76"/>
    <w:multiLevelType w:val="hybridMultilevel"/>
    <w:tmpl w:val="F70AFC00"/>
    <w:lvl w:ilvl="0" w:tplc="103065BA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03536"/>
    <w:multiLevelType w:val="hybridMultilevel"/>
    <w:tmpl w:val="4EB8492A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EB12421"/>
    <w:multiLevelType w:val="hybridMultilevel"/>
    <w:tmpl w:val="DAB6097C"/>
    <w:lvl w:ilvl="0" w:tplc="116831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4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9"/>
  </w:num>
  <w:num w:numId="9">
    <w:abstractNumId w:val="22"/>
  </w:num>
  <w:num w:numId="10">
    <w:abstractNumId w:val="20"/>
  </w:num>
  <w:num w:numId="11">
    <w:abstractNumId w:val="18"/>
  </w:num>
  <w:num w:numId="12">
    <w:abstractNumId w:val="11"/>
  </w:num>
  <w:num w:numId="13">
    <w:abstractNumId w:val="16"/>
  </w:num>
  <w:num w:numId="14">
    <w:abstractNumId w:val="4"/>
  </w:num>
  <w:num w:numId="15">
    <w:abstractNumId w:val="28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8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9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AE"/>
    <w:rsid w:val="00004695"/>
    <w:rsid w:val="0001027A"/>
    <w:rsid w:val="00010700"/>
    <w:rsid w:val="0003453A"/>
    <w:rsid w:val="00065F99"/>
    <w:rsid w:val="000775C5"/>
    <w:rsid w:val="00083086"/>
    <w:rsid w:val="000A3E2A"/>
    <w:rsid w:val="000C24DF"/>
    <w:rsid w:val="000D29AE"/>
    <w:rsid w:val="000E4219"/>
    <w:rsid w:val="000E7EFB"/>
    <w:rsid w:val="000F393C"/>
    <w:rsid w:val="00100FA1"/>
    <w:rsid w:val="0011252F"/>
    <w:rsid w:val="001172D2"/>
    <w:rsid w:val="001257C0"/>
    <w:rsid w:val="0013064A"/>
    <w:rsid w:val="00131324"/>
    <w:rsid w:val="001408C7"/>
    <w:rsid w:val="00141DF4"/>
    <w:rsid w:val="00180EEC"/>
    <w:rsid w:val="001A03A2"/>
    <w:rsid w:val="001A0C33"/>
    <w:rsid w:val="001A66D9"/>
    <w:rsid w:val="001B46EF"/>
    <w:rsid w:val="001B5B7F"/>
    <w:rsid w:val="001E3E87"/>
    <w:rsid w:val="00240C4F"/>
    <w:rsid w:val="002425BA"/>
    <w:rsid w:val="00246EF2"/>
    <w:rsid w:val="0026171E"/>
    <w:rsid w:val="0026419D"/>
    <w:rsid w:val="002718AD"/>
    <w:rsid w:val="002869A8"/>
    <w:rsid w:val="00295911"/>
    <w:rsid w:val="002C174E"/>
    <w:rsid w:val="00301E3C"/>
    <w:rsid w:val="00327C56"/>
    <w:rsid w:val="00347DBA"/>
    <w:rsid w:val="00350825"/>
    <w:rsid w:val="00361BC9"/>
    <w:rsid w:val="003630A4"/>
    <w:rsid w:val="00371B5A"/>
    <w:rsid w:val="003729D8"/>
    <w:rsid w:val="00381390"/>
    <w:rsid w:val="00381C8C"/>
    <w:rsid w:val="00381CD0"/>
    <w:rsid w:val="00392460"/>
    <w:rsid w:val="0039458B"/>
    <w:rsid w:val="003B04CD"/>
    <w:rsid w:val="003E4C69"/>
    <w:rsid w:val="003F297F"/>
    <w:rsid w:val="003F306F"/>
    <w:rsid w:val="003F58A5"/>
    <w:rsid w:val="003F6820"/>
    <w:rsid w:val="004013A8"/>
    <w:rsid w:val="00441E6A"/>
    <w:rsid w:val="00445D3A"/>
    <w:rsid w:val="00446DEC"/>
    <w:rsid w:val="00464A1C"/>
    <w:rsid w:val="00474B12"/>
    <w:rsid w:val="00486860"/>
    <w:rsid w:val="004932C4"/>
    <w:rsid w:val="004D31C8"/>
    <w:rsid w:val="00501EEE"/>
    <w:rsid w:val="00502F12"/>
    <w:rsid w:val="0052340C"/>
    <w:rsid w:val="00550F2E"/>
    <w:rsid w:val="00560EEC"/>
    <w:rsid w:val="00576FAC"/>
    <w:rsid w:val="00583EED"/>
    <w:rsid w:val="005B5F04"/>
    <w:rsid w:val="005C72D7"/>
    <w:rsid w:val="00605E28"/>
    <w:rsid w:val="0060780D"/>
    <w:rsid w:val="00613484"/>
    <w:rsid w:val="0064033F"/>
    <w:rsid w:val="00660ADD"/>
    <w:rsid w:val="00686A0B"/>
    <w:rsid w:val="00690B88"/>
    <w:rsid w:val="00691366"/>
    <w:rsid w:val="006B3B8D"/>
    <w:rsid w:val="006D33D4"/>
    <w:rsid w:val="006F0285"/>
    <w:rsid w:val="00714FDA"/>
    <w:rsid w:val="00732BD8"/>
    <w:rsid w:val="00741030"/>
    <w:rsid w:val="00742C39"/>
    <w:rsid w:val="007670E3"/>
    <w:rsid w:val="00771B75"/>
    <w:rsid w:val="00775D58"/>
    <w:rsid w:val="00781736"/>
    <w:rsid w:val="00783B7B"/>
    <w:rsid w:val="007C7EE3"/>
    <w:rsid w:val="007D3B05"/>
    <w:rsid w:val="007F6E45"/>
    <w:rsid w:val="00812C1F"/>
    <w:rsid w:val="00820C71"/>
    <w:rsid w:val="00820E43"/>
    <w:rsid w:val="008327C0"/>
    <w:rsid w:val="0084273B"/>
    <w:rsid w:val="008549CC"/>
    <w:rsid w:val="0086771B"/>
    <w:rsid w:val="00867BF2"/>
    <w:rsid w:val="0088198F"/>
    <w:rsid w:val="00883A85"/>
    <w:rsid w:val="008846A9"/>
    <w:rsid w:val="0088505C"/>
    <w:rsid w:val="008A30BD"/>
    <w:rsid w:val="008B5715"/>
    <w:rsid w:val="008C41C2"/>
    <w:rsid w:val="008E156E"/>
    <w:rsid w:val="008F087C"/>
    <w:rsid w:val="008F3825"/>
    <w:rsid w:val="009024BB"/>
    <w:rsid w:val="00915EBF"/>
    <w:rsid w:val="009878E0"/>
    <w:rsid w:val="00991394"/>
    <w:rsid w:val="0099368A"/>
    <w:rsid w:val="009C6D7C"/>
    <w:rsid w:val="009C747B"/>
    <w:rsid w:val="009E0BC0"/>
    <w:rsid w:val="009E3BD7"/>
    <w:rsid w:val="009E45AC"/>
    <w:rsid w:val="00A4010C"/>
    <w:rsid w:val="00A40FB8"/>
    <w:rsid w:val="00A5038B"/>
    <w:rsid w:val="00A50EE7"/>
    <w:rsid w:val="00A50F72"/>
    <w:rsid w:val="00B029D0"/>
    <w:rsid w:val="00B125A3"/>
    <w:rsid w:val="00B13081"/>
    <w:rsid w:val="00B35992"/>
    <w:rsid w:val="00B44C8F"/>
    <w:rsid w:val="00B5435C"/>
    <w:rsid w:val="00B5516E"/>
    <w:rsid w:val="00B5527C"/>
    <w:rsid w:val="00B844B5"/>
    <w:rsid w:val="00B86A06"/>
    <w:rsid w:val="00BA1160"/>
    <w:rsid w:val="00BB31F8"/>
    <w:rsid w:val="00BB653A"/>
    <w:rsid w:val="00BE2425"/>
    <w:rsid w:val="00C0403E"/>
    <w:rsid w:val="00C05DD1"/>
    <w:rsid w:val="00C15898"/>
    <w:rsid w:val="00C72D9C"/>
    <w:rsid w:val="00C73938"/>
    <w:rsid w:val="00C9322B"/>
    <w:rsid w:val="00C9327C"/>
    <w:rsid w:val="00CC494E"/>
    <w:rsid w:val="00CE705C"/>
    <w:rsid w:val="00CF5162"/>
    <w:rsid w:val="00D00C9E"/>
    <w:rsid w:val="00D01A5F"/>
    <w:rsid w:val="00D01B14"/>
    <w:rsid w:val="00D2147A"/>
    <w:rsid w:val="00D276F8"/>
    <w:rsid w:val="00D36D5F"/>
    <w:rsid w:val="00D70688"/>
    <w:rsid w:val="00D725E5"/>
    <w:rsid w:val="00D8321C"/>
    <w:rsid w:val="00DE02CF"/>
    <w:rsid w:val="00DE3A6C"/>
    <w:rsid w:val="00DE5713"/>
    <w:rsid w:val="00E0335F"/>
    <w:rsid w:val="00E11158"/>
    <w:rsid w:val="00E14019"/>
    <w:rsid w:val="00E20C71"/>
    <w:rsid w:val="00E25FC5"/>
    <w:rsid w:val="00E276B0"/>
    <w:rsid w:val="00E359C9"/>
    <w:rsid w:val="00E41386"/>
    <w:rsid w:val="00E50174"/>
    <w:rsid w:val="00E51B90"/>
    <w:rsid w:val="00E60E88"/>
    <w:rsid w:val="00E92601"/>
    <w:rsid w:val="00E928C6"/>
    <w:rsid w:val="00EE0848"/>
    <w:rsid w:val="00EE29B6"/>
    <w:rsid w:val="00EE439E"/>
    <w:rsid w:val="00EF49B3"/>
    <w:rsid w:val="00F10213"/>
    <w:rsid w:val="00F34AC4"/>
    <w:rsid w:val="00F367BE"/>
    <w:rsid w:val="00F37347"/>
    <w:rsid w:val="00F4059E"/>
    <w:rsid w:val="00F52DE0"/>
    <w:rsid w:val="00F533F2"/>
    <w:rsid w:val="00F5351C"/>
    <w:rsid w:val="00F6437E"/>
    <w:rsid w:val="00F81CCE"/>
    <w:rsid w:val="00F832AC"/>
    <w:rsid w:val="00F874F3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9F577A"/>
  <w15:chartTrackingRefBased/>
  <w15:docId w15:val="{D9BD91F8-16AA-4A71-A073-EF2EA1B7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001" w:eastAsia="en-001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B75"/>
    <w:rPr>
      <w:lang w:val="bg-BG" w:eastAsia="en-US"/>
    </w:rPr>
  </w:style>
  <w:style w:type="paragraph" w:styleId="Heading2">
    <w:name w:val="heading 2"/>
    <w:basedOn w:val="Normal"/>
    <w:next w:val="Normal"/>
    <w:link w:val="Heading2Char"/>
    <w:qFormat/>
    <w:rsid w:val="000D29AE"/>
    <w:pPr>
      <w:keepNext/>
      <w:tabs>
        <w:tab w:val="left" w:pos="1701"/>
      </w:tabs>
      <w:ind w:firstLine="1418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51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0D29AE"/>
    <w:rPr>
      <w:sz w:val="28"/>
      <w:lang w:val="bg-BG" w:eastAsia="en-US" w:bidi="ar-SA"/>
    </w:rPr>
  </w:style>
  <w:style w:type="character" w:styleId="Hyperlink">
    <w:name w:val="Hyperlink"/>
    <w:rsid w:val="000D29AE"/>
    <w:rPr>
      <w:color w:val="0000FF"/>
      <w:u w:val="single"/>
    </w:rPr>
  </w:style>
  <w:style w:type="paragraph" w:customStyle="1" w:styleId="NoSpacing1">
    <w:name w:val="No Spacing1"/>
    <w:rsid w:val="000D29AE"/>
    <w:rPr>
      <w:rFonts w:eastAsia="Calibri"/>
      <w:lang w:val="en-AU" w:eastAsia="bg-BG"/>
    </w:rPr>
  </w:style>
  <w:style w:type="paragraph" w:styleId="BalloonText">
    <w:name w:val="Balloon Text"/>
    <w:basedOn w:val="Normal"/>
    <w:semiHidden/>
    <w:rsid w:val="009C747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F52D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locked/>
    <w:rsid w:val="00501EEE"/>
    <w:rPr>
      <w:sz w:val="28"/>
      <w:lang w:val="bg-BG" w:eastAsia="en-US" w:bidi="ar-SA"/>
    </w:rPr>
  </w:style>
  <w:style w:type="paragraph" w:styleId="NormalWeb">
    <w:name w:val="Normal (Web)"/>
    <w:basedOn w:val="Normal"/>
    <w:rsid w:val="00501EEE"/>
    <w:pPr>
      <w:spacing w:before="100" w:beforeAutospacing="1" w:after="100" w:afterAutospacing="1"/>
    </w:pPr>
    <w:rPr>
      <w:rFonts w:eastAsia="Calibri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2340C"/>
    <w:pPr>
      <w:ind w:left="708"/>
    </w:pPr>
  </w:style>
  <w:style w:type="character" w:customStyle="1" w:styleId="1">
    <w:name w:val="Заглавие #1_"/>
    <w:link w:val="10"/>
    <w:locked/>
    <w:rsid w:val="00F37347"/>
    <w:rPr>
      <w:b/>
      <w:bCs/>
      <w:shd w:val="clear" w:color="auto" w:fill="FFFFFF"/>
      <w:lang w:bidi="ar-SA"/>
    </w:rPr>
  </w:style>
  <w:style w:type="character" w:customStyle="1" w:styleId="2">
    <w:name w:val="Основен текст (2)_"/>
    <w:link w:val="20"/>
    <w:locked/>
    <w:rsid w:val="00F37347"/>
    <w:rPr>
      <w:shd w:val="clear" w:color="auto" w:fill="FFFFFF"/>
      <w:lang w:bidi="ar-SA"/>
    </w:rPr>
  </w:style>
  <w:style w:type="character" w:customStyle="1" w:styleId="21">
    <w:name w:val="Основен текст (2) + Удебелен"/>
    <w:rsid w:val="00F3734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ar-SA"/>
    </w:rPr>
  </w:style>
  <w:style w:type="character" w:customStyle="1" w:styleId="12pt">
    <w:name w:val="Заглавие #1 + Разредка 2 pt"/>
    <w:rsid w:val="00F37347"/>
    <w:rPr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bg-BG" w:eastAsia="bg-BG" w:bidi="ar-SA"/>
    </w:rPr>
  </w:style>
  <w:style w:type="character" w:customStyle="1" w:styleId="3">
    <w:name w:val="Основен текст (3)_"/>
    <w:link w:val="30"/>
    <w:locked/>
    <w:rsid w:val="00F37347"/>
    <w:rPr>
      <w:b/>
      <w:bCs/>
      <w:shd w:val="clear" w:color="auto" w:fill="FFFFFF"/>
      <w:lang w:bidi="ar-SA"/>
    </w:rPr>
  </w:style>
  <w:style w:type="paragraph" w:customStyle="1" w:styleId="10">
    <w:name w:val="Заглавие #1"/>
    <w:basedOn w:val="Normal"/>
    <w:link w:val="1"/>
    <w:rsid w:val="00F37347"/>
    <w:pPr>
      <w:widowControl w:val="0"/>
      <w:shd w:val="clear" w:color="auto" w:fill="FFFFFF"/>
      <w:spacing w:line="278" w:lineRule="exact"/>
      <w:jc w:val="both"/>
      <w:outlineLvl w:val="0"/>
    </w:pPr>
    <w:rPr>
      <w:b/>
      <w:bCs/>
      <w:shd w:val="clear" w:color="auto" w:fill="FFFFFF"/>
      <w:lang w:val="en-001" w:eastAsia="en-001"/>
    </w:rPr>
  </w:style>
  <w:style w:type="paragraph" w:customStyle="1" w:styleId="20">
    <w:name w:val="Основен текст (2)"/>
    <w:basedOn w:val="Normal"/>
    <w:link w:val="2"/>
    <w:rsid w:val="00F37347"/>
    <w:pPr>
      <w:widowControl w:val="0"/>
      <w:shd w:val="clear" w:color="auto" w:fill="FFFFFF"/>
      <w:spacing w:line="278" w:lineRule="exact"/>
    </w:pPr>
    <w:rPr>
      <w:shd w:val="clear" w:color="auto" w:fill="FFFFFF"/>
      <w:lang w:val="en-001" w:eastAsia="en-001"/>
    </w:rPr>
  </w:style>
  <w:style w:type="paragraph" w:customStyle="1" w:styleId="30">
    <w:name w:val="Основен текст (3)"/>
    <w:basedOn w:val="Normal"/>
    <w:link w:val="3"/>
    <w:rsid w:val="00F37347"/>
    <w:pPr>
      <w:widowControl w:val="0"/>
      <w:shd w:val="clear" w:color="auto" w:fill="FFFFFF"/>
      <w:spacing w:line="274" w:lineRule="exact"/>
      <w:ind w:firstLine="740"/>
    </w:pPr>
    <w:rPr>
      <w:b/>
      <w:bCs/>
      <w:shd w:val="clear" w:color="auto" w:fill="FFFFFF"/>
      <w:lang w:val="en-001" w:eastAsia="en-001"/>
    </w:rPr>
  </w:style>
  <w:style w:type="table" w:styleId="TableGrid">
    <w:name w:val="Table Grid"/>
    <w:basedOn w:val="TableNormal"/>
    <w:rsid w:val="000F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B551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1">
    <w:name w:val="Мрежа в таблица1"/>
    <w:basedOn w:val="TableNormal"/>
    <w:next w:val="TableGrid"/>
    <w:uiPriority w:val="39"/>
    <w:rsid w:val="00F6437E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E020-92E5-4D64-AE66-3A9C4592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ПОСТОЯННА КОМИСИЯ ПО НОРМАТИВНА УРЕДБА, ГРАЖДАНСКИ ПРАВА, ОБЩЕСТВЕН РЕД И СИГУРНОСТ</vt:lpstr>
      <vt:lpstr>ПОСТОЯННА КОМИСИЯ ПО НОРМАТИВНА УРЕДБА, ГРАЖДАНСКИ ПРАВА, ОБЩЕСТВЕН РЕД И СИГУРНОСТ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ПОСТОЯННА КОМИСИЯ ПО НОРМАТИВНА УРЕДБА, ГРАЖДАНСКИ ПРАВА, ОБЩЕСТВЕН РЕД И СИГУРНОСТ</dc:title>
  <dc:subject/>
  <dc:creator>user</dc:creator>
  <cp:keywords/>
  <dc:description/>
  <cp:lastModifiedBy>asdasd asdasda</cp:lastModifiedBy>
  <cp:revision>2</cp:revision>
  <cp:lastPrinted>2026-04-24T11:35:00Z</cp:lastPrinted>
  <dcterms:created xsi:type="dcterms:W3CDTF">2026-04-30T08:42:00Z</dcterms:created>
  <dcterms:modified xsi:type="dcterms:W3CDTF">2026-04-30T08:42:00Z</dcterms:modified>
</cp:coreProperties>
</file>